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5BA8" w14:textId="77777777" w:rsidR="00F27F07" w:rsidRDefault="0095190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附表1</w:t>
      </w:r>
    </w:p>
    <w:p w14:paraId="7AED0CBA" w14:textId="77777777" w:rsidR="00F27F07" w:rsidRDefault="0095190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厦门</w:t>
      </w:r>
      <w:r>
        <w:rPr>
          <w:rFonts w:ascii="仿宋_GB2312" w:eastAsia="仿宋_GB2312"/>
          <w:b/>
          <w:sz w:val="32"/>
          <w:szCs w:val="32"/>
        </w:rPr>
        <w:t>市</w:t>
      </w:r>
      <w:r>
        <w:rPr>
          <w:rFonts w:ascii="仿宋_GB2312" w:eastAsia="仿宋_GB2312" w:hint="eastAsia"/>
          <w:b/>
          <w:sz w:val="32"/>
          <w:szCs w:val="32"/>
        </w:rPr>
        <w:t>挥发性有机物污染防治企业自查表</w:t>
      </w:r>
    </w:p>
    <w:p w14:paraId="730E2D75" w14:textId="1937039B" w:rsidR="00F27F07" w:rsidRDefault="00951905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22"/>
          <w:szCs w:val="22"/>
        </w:rPr>
      </w:pPr>
      <w:r>
        <w:rPr>
          <w:rFonts w:ascii="仿宋_GB2312" w:eastAsia="仿宋_GB2312" w:hAnsi="宋体" w:cs="宋体" w:hint="eastAsia"/>
          <w:kern w:val="0"/>
          <w:sz w:val="22"/>
          <w:szCs w:val="22"/>
        </w:rPr>
        <w:t>企业</w:t>
      </w:r>
      <w:r>
        <w:rPr>
          <w:rFonts w:ascii="仿宋_GB2312" w:eastAsia="仿宋_GB2312" w:hAnsi="宋体" w:cs="宋体"/>
          <w:kern w:val="0"/>
          <w:sz w:val="22"/>
          <w:szCs w:val="22"/>
        </w:rPr>
        <w:t>名称：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</w:t>
      </w:r>
      <w:r w:rsidR="00F05F5C">
        <w:rPr>
          <w:rFonts w:ascii="仿宋_GB2312" w:eastAsia="仿宋_GB2312" w:hAnsi="宋体" w:cs="宋体" w:hint="eastAsia"/>
          <w:color w:val="000000"/>
          <w:kern w:val="0"/>
          <w:sz w:val="22"/>
          <w:szCs w:val="22"/>
          <w:u w:val="single"/>
        </w:rPr>
        <w:t>林德（中国）叉车有限公司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所属</w:t>
      </w:r>
      <w:r>
        <w:rPr>
          <w:rFonts w:ascii="仿宋_GB2312" w:eastAsia="仿宋_GB2312" w:hAnsi="宋体" w:cs="宋体"/>
          <w:kern w:val="0"/>
          <w:sz w:val="22"/>
          <w:szCs w:val="22"/>
        </w:rPr>
        <w:t>行业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</w:t>
      </w:r>
      <w:r w:rsidR="00F05F5C"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>机械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联系人</w:t>
      </w:r>
      <w:r>
        <w:rPr>
          <w:rFonts w:ascii="仿宋_GB2312" w:eastAsia="仿宋_GB2312" w:hAnsi="宋体" w:cs="宋体"/>
          <w:kern w:val="0"/>
          <w:sz w:val="22"/>
          <w:szCs w:val="22"/>
        </w:rPr>
        <w:t>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</w:t>
      </w:r>
      <w:r w:rsidR="00F05F5C">
        <w:rPr>
          <w:rFonts w:ascii="仿宋_GB2312" w:eastAsia="仿宋_GB2312" w:hAnsi="宋体" w:cs="宋体" w:hint="eastAsia"/>
          <w:color w:val="000000"/>
          <w:kern w:val="0"/>
          <w:sz w:val="22"/>
          <w:szCs w:val="22"/>
          <w:u w:val="single"/>
        </w:rPr>
        <w:t>吴文亮</w:t>
      </w:r>
      <w:r>
        <w:rPr>
          <w:rFonts w:ascii="仿宋_GB2312" w:eastAsia="仿宋_GB2312" w:hAnsi="宋体" w:cs="宋体"/>
          <w:kern w:val="0"/>
          <w:sz w:val="22"/>
          <w:szCs w:val="2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电话</w:t>
      </w:r>
      <w:r>
        <w:rPr>
          <w:rFonts w:ascii="仿宋_GB2312" w:eastAsia="仿宋_GB2312" w:hAnsi="宋体" w:cs="宋体"/>
          <w:kern w:val="0"/>
          <w:sz w:val="22"/>
          <w:szCs w:val="22"/>
        </w:rPr>
        <w:t>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</w:t>
      </w:r>
      <w:r w:rsidR="00CE6BBF">
        <w:rPr>
          <w:rFonts w:ascii="仿宋_GB2312" w:eastAsia="仿宋_GB2312" w:hAnsi="宋体" w:cs="宋体"/>
          <w:color w:val="000000"/>
          <w:kern w:val="0"/>
          <w:sz w:val="22"/>
          <w:szCs w:val="22"/>
          <w:u w:val="single"/>
        </w:rPr>
        <w:t>13860453069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自查</w:t>
      </w:r>
      <w:r>
        <w:rPr>
          <w:rFonts w:ascii="仿宋_GB2312" w:eastAsia="仿宋_GB2312" w:hAnsi="宋体" w:cs="宋体"/>
          <w:kern w:val="0"/>
          <w:sz w:val="22"/>
          <w:szCs w:val="22"/>
        </w:rPr>
        <w:t>日期：</w:t>
      </w:r>
      <w:r w:rsidR="00F05F5C">
        <w:rPr>
          <w:rFonts w:ascii="仿宋_GB2312" w:eastAsia="仿宋_GB2312" w:hAnsi="宋体" w:cs="宋体"/>
          <w:kern w:val="0"/>
          <w:sz w:val="22"/>
          <w:szCs w:val="22"/>
        </w:rPr>
        <w:t>20</w:t>
      </w:r>
      <w:r w:rsidR="00F05F5C">
        <w:rPr>
          <w:rFonts w:ascii="仿宋_GB2312" w:eastAsia="仿宋_GB2312" w:hAnsi="宋体" w:cs="宋体" w:hint="eastAsia"/>
          <w:kern w:val="0"/>
          <w:sz w:val="22"/>
          <w:szCs w:val="22"/>
        </w:rPr>
        <w:t>22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年 </w:t>
      </w:r>
      <w:r w:rsidR="00A2586F">
        <w:rPr>
          <w:rFonts w:ascii="仿宋_GB2312" w:eastAsia="仿宋_GB2312" w:hAnsi="宋体" w:cs="宋体"/>
          <w:kern w:val="0"/>
          <w:sz w:val="22"/>
          <w:szCs w:val="22"/>
        </w:rPr>
        <w:t>11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月</w:t>
      </w:r>
      <w:r w:rsidR="00A2586F">
        <w:rPr>
          <w:rFonts w:ascii="仿宋_GB2312" w:eastAsia="仿宋_GB2312" w:hAnsi="宋体" w:cs="宋体"/>
          <w:kern w:val="0"/>
          <w:sz w:val="22"/>
          <w:szCs w:val="22"/>
        </w:rPr>
        <w:t>18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日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4745"/>
        <w:gridCol w:w="1056"/>
        <w:gridCol w:w="1842"/>
        <w:gridCol w:w="851"/>
        <w:gridCol w:w="992"/>
        <w:gridCol w:w="1574"/>
        <w:gridCol w:w="904"/>
        <w:gridCol w:w="903"/>
        <w:gridCol w:w="904"/>
      </w:tblGrid>
      <w:tr w:rsidR="00F27F07" w14:paraId="736749B5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2E54F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3A84B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自查内容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C1F9D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</w:t>
            </w:r>
          </w:p>
          <w:p w14:paraId="310596C3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符合（或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不涉及）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590AE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存在问题描述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34E2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自查</w:t>
            </w:r>
          </w:p>
          <w:p w14:paraId="03C59B7F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FEFF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自查人员签名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56EC1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整改措施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6AE18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整改完成日期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1893D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整改负责人签名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ABDAD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主管</w:t>
            </w:r>
          </w:p>
          <w:p w14:paraId="468B91DB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</w:t>
            </w:r>
          </w:p>
        </w:tc>
      </w:tr>
      <w:tr w:rsidR="00F27F07" w14:paraId="426D308A" w14:textId="77777777">
        <w:trPr>
          <w:trHeight w:val="317"/>
        </w:trPr>
        <w:tc>
          <w:tcPr>
            <w:tcW w:w="14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3AC13" w14:textId="77777777" w:rsidR="00F27F07" w:rsidRDefault="0095190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一、台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账要求</w:t>
            </w:r>
            <w:proofErr w:type="gramEnd"/>
          </w:p>
        </w:tc>
      </w:tr>
      <w:tr w:rsidR="0022252B" w14:paraId="2A739722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FD97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C736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是否建立</w:t>
            </w:r>
            <w:r>
              <w:rPr>
                <w:rFonts w:ascii="仿宋_GB2312" w:eastAsia="仿宋_GB2312" w:hAnsi="宋体"/>
                <w:sz w:val="22"/>
                <w:szCs w:val="22"/>
              </w:rPr>
              <w:t>原辅</w:t>
            </w:r>
            <w:proofErr w:type="gramStart"/>
            <w:r>
              <w:rPr>
                <w:rFonts w:ascii="仿宋_GB2312" w:eastAsia="仿宋_GB2312" w:hAnsi="宋体"/>
                <w:sz w:val="22"/>
                <w:szCs w:val="22"/>
              </w:rPr>
              <w:t>材料台</w:t>
            </w:r>
            <w:proofErr w:type="gramEnd"/>
            <w:r>
              <w:rPr>
                <w:rFonts w:ascii="仿宋_GB2312" w:eastAsia="仿宋_GB2312" w:hAnsi="宋体"/>
                <w:sz w:val="22"/>
                <w:szCs w:val="22"/>
              </w:rPr>
              <w:t>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，包含采购、使用消耗、库存结余情况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51A41" w14:textId="67E26A1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FA8A" w14:textId="740D218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4728C" w14:textId="10986A7A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B4CCA" w14:textId="3B4752B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D926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5B1D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5333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AD34" w14:textId="0A40EAE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B5298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2F224BDB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9B4C4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8CA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是否建立生产产品</w:t>
            </w:r>
            <w:r>
              <w:rPr>
                <w:rFonts w:ascii="仿宋_GB2312" w:eastAsia="仿宋_GB2312" w:hAnsi="宋体"/>
                <w:sz w:val="22"/>
                <w:szCs w:val="22"/>
              </w:rPr>
              <w:t>台账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，包含产品名称、产量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7FCFE" w14:textId="3A3C73C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16388" w14:textId="3C3319A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2848" w14:textId="2B2187F4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A1DC2" w14:textId="0FFA25A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47FE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AC3D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8C90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FAC6" w14:textId="7781156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B5298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1B173F1E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4E6CD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722F0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是否保存原辅材料成分说明书、检验报告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40A36" w14:textId="0A822DD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75DD" w14:textId="3F24515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5442" w14:textId="261AE065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351ED" w14:textId="4111BDC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AC4F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2353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FFC0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5A210" w14:textId="2E1E2C8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B5298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6FFC501E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2CAD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7CD53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是否保存原辅材料送货单、购入发票等原始单据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CD93F" w14:textId="60AA086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1589" w14:textId="76114F7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E70293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205D5" w14:textId="7CDA6E56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686C8" w14:textId="5DC8A5B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D8EA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6A15E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960E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2C68" w14:textId="569F7F2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B5298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6B1F114A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A93E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A1EA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含VOCs的危险废物产生量、回收量、转移量、转移去向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8732A" w14:textId="7589E37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CE20" w14:textId="45E8872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E70293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E807C" w14:textId="25FF5268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ED3D" w14:textId="231EAD2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10EF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89A8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C599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28E7" w14:textId="3FDEC16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B5298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5B5FE4A1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728E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8609C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台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账</w:t>
            </w:r>
            <w:r>
              <w:rPr>
                <w:rFonts w:ascii="仿宋_GB2312" w:eastAsia="仿宋_GB2312" w:hAnsi="宋体"/>
                <w:sz w:val="22"/>
                <w:szCs w:val="22"/>
              </w:rPr>
              <w:t>是否</w:t>
            </w:r>
            <w:proofErr w:type="gramEnd"/>
            <w:r>
              <w:rPr>
                <w:rFonts w:ascii="仿宋_GB2312" w:eastAsia="仿宋_GB2312" w:hAnsi="宋体"/>
                <w:sz w:val="22"/>
                <w:szCs w:val="22"/>
              </w:rPr>
              <w:t>保存三年以上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F19D7" w14:textId="3E1AA92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066D" w14:textId="1FD8343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5BB7" w14:textId="2DEC11D8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94655" w14:textId="133E68C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C165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15A2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B4DA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B2D9" w14:textId="5FAE876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B5298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9E6E86" w14:paraId="1CA96284" w14:textId="77777777">
        <w:trPr>
          <w:trHeight w:val="239"/>
        </w:trPr>
        <w:tc>
          <w:tcPr>
            <w:tcW w:w="14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2DE5E" w14:textId="77777777" w:rsidR="009E6E86" w:rsidRDefault="009E6E86" w:rsidP="009E6E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二、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源头控制</w:t>
            </w:r>
          </w:p>
        </w:tc>
      </w:tr>
      <w:tr w:rsidR="0022252B" w14:paraId="53BE8C06" w14:textId="77777777" w:rsidTr="003061D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5156E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3EEA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是否生产应淘汰类的产品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6963F" w14:textId="449DB48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E96D2" w14:textId="7123CD4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EF5F" w14:textId="3377DF02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FDBB" w14:textId="7F41113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DD03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8B8F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C114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EAF79" w14:textId="466B5A2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A173CD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7B83DA18" w14:textId="77777777" w:rsidTr="003061D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E9E91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5F91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是否使用应淘汰类的生产装置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CE16" w14:textId="7E3DEC5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BD698" w14:textId="28A036D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44C54" w14:textId="27FBC324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0F474" w14:textId="29C057E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ED9F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D7C3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A0B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BA349" w14:textId="1F6DE01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A173CD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9E6E86" w14:paraId="5CFDCB8D" w14:textId="77777777">
        <w:trPr>
          <w:trHeight w:val="420"/>
        </w:trPr>
        <w:tc>
          <w:tcPr>
            <w:tcW w:w="14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2BBDD" w14:textId="77777777" w:rsidR="009E6E86" w:rsidRDefault="009E6E86" w:rsidP="009E6E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lastRenderedPageBreak/>
              <w:t>三</w:t>
            </w:r>
            <w:r>
              <w:rPr>
                <w:rFonts w:ascii="仿宋_GB2312" w:eastAsia="仿宋_GB2312" w:hAnsi="宋体"/>
                <w:sz w:val="22"/>
                <w:szCs w:val="22"/>
              </w:rPr>
              <w:t>、密闭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要求</w:t>
            </w:r>
          </w:p>
        </w:tc>
      </w:tr>
      <w:tr w:rsidR="0022252B" w14:paraId="5FA1B638" w14:textId="77777777" w:rsidTr="00DF447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6B7E4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96D3C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含VOCs的原料储存过程是否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0749B" w14:textId="5DA643F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64809" w14:textId="4E8AF9A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4010" w14:textId="62E4B55E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46188" w14:textId="037979F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E6F5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1C9F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D405A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A84B4" w14:textId="077AEFC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284C86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3026B7C4" w14:textId="77777777" w:rsidTr="00DF447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717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5A404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含VOCs的原料转移、输送过程是否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19BA" w14:textId="3F8A0F2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BA1A" w14:textId="2E73D48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66DD" w14:textId="7D8358B9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00A05" w14:textId="116DD6E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D449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C7E5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6A4C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EE02" w14:textId="124DDDFF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284C86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300DB5F0" w14:textId="77777777" w:rsidTr="00DF447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4A967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3AE09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含VOCs的原料调制</w:t>
            </w:r>
            <w:r>
              <w:rPr>
                <w:rFonts w:ascii="仿宋_GB2312" w:eastAsia="仿宋_GB2312" w:hAnsi="宋体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预处理</w:t>
            </w:r>
            <w:r>
              <w:rPr>
                <w:rFonts w:ascii="仿宋_GB2312" w:eastAsia="仿宋_GB2312" w:hAnsi="宋体"/>
                <w:sz w:val="22"/>
                <w:szCs w:val="22"/>
              </w:rPr>
              <w:t>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过程</w:t>
            </w:r>
            <w:r>
              <w:rPr>
                <w:rFonts w:ascii="仿宋_GB2312" w:eastAsia="仿宋_GB2312" w:hAnsi="宋体"/>
                <w:sz w:val="22"/>
                <w:szCs w:val="22"/>
              </w:rPr>
              <w:t>是否密闭（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如</w:t>
            </w:r>
            <w:r>
              <w:rPr>
                <w:rFonts w:ascii="仿宋_GB2312" w:eastAsia="仿宋_GB2312" w:hAnsi="宋体"/>
                <w:sz w:val="22"/>
                <w:szCs w:val="22"/>
              </w:rPr>
              <w:t>调漆间、调漆位置）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4C09" w14:textId="6C1F5D2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9DB05" w14:textId="0A45A7D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4426F" w14:textId="317E4EFF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55A37" w14:textId="1B2ED5EF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CB2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0CA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67EC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E05B" w14:textId="504A294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284C86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29738AF1" w14:textId="77777777" w:rsidTr="00DF447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787B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FB45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含VOCs的原料投加、卸放过程是否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552A7" w14:textId="23D8668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0B899" w14:textId="3FE1E93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67697" w14:textId="5AB3F732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02A64" w14:textId="32F64A8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7064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8113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8E21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686A" w14:textId="481F222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284C86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9E6E86" w14:paraId="66FC2C02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10B3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7201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含VOCs物料的反应、搅拌、混合过程</w:t>
            </w:r>
            <w:r>
              <w:rPr>
                <w:rFonts w:ascii="仿宋_GB2312" w:eastAsia="仿宋_GB2312"/>
              </w:rPr>
              <w:t>是否密闭</w:t>
            </w:r>
            <w:r>
              <w:rPr>
                <w:rFonts w:ascii="仿宋_GB2312" w:eastAsia="仿宋_GB2312" w:hint="eastAsia"/>
              </w:rPr>
              <w:t>，产生的废气是否</w:t>
            </w:r>
            <w:r>
              <w:rPr>
                <w:rFonts w:ascii="仿宋_GB2312" w:eastAsia="仿宋_GB2312"/>
              </w:rPr>
              <w:t>收集</w:t>
            </w:r>
            <w:r>
              <w:rPr>
                <w:rFonts w:ascii="仿宋_GB2312" w:eastAsia="仿宋_GB2312" w:hint="eastAsia"/>
              </w:rPr>
              <w:t>处理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15513" w14:textId="3B48FF3D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9830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4AE8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8956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9B119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BC38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8FBC5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F736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31C9EF97" w14:textId="77777777" w:rsidTr="00F05F5C">
        <w:trPr>
          <w:trHeight w:val="57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13BE3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37AA3" w14:textId="77777777" w:rsidR="009E6E86" w:rsidRDefault="009E6E86" w:rsidP="009E6E8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含VOCs物料分离精制过程</w:t>
            </w:r>
            <w:r>
              <w:rPr>
                <w:rFonts w:ascii="仿宋_GB2312" w:eastAsia="仿宋_GB2312"/>
              </w:rPr>
              <w:t>是否</w:t>
            </w:r>
            <w:r>
              <w:rPr>
                <w:rFonts w:ascii="仿宋_GB2312" w:eastAsia="仿宋_GB2312" w:hint="eastAsia"/>
              </w:rPr>
              <w:t>使用</w:t>
            </w:r>
            <w:r>
              <w:rPr>
                <w:rFonts w:ascii="仿宋_GB2312" w:eastAsia="仿宋_GB2312"/>
              </w:rPr>
              <w:t>密闭</w:t>
            </w:r>
            <w:r>
              <w:rPr>
                <w:rFonts w:ascii="仿宋_GB2312" w:eastAsia="仿宋_GB2312" w:hint="eastAsia"/>
              </w:rPr>
              <w:t>设备，废气是否</w:t>
            </w:r>
            <w:r>
              <w:rPr>
                <w:rFonts w:ascii="仿宋_GB2312" w:eastAsia="仿宋_GB2312"/>
              </w:rPr>
              <w:t>收集</w:t>
            </w:r>
            <w:r>
              <w:rPr>
                <w:rFonts w:ascii="仿宋_GB2312" w:eastAsia="仿宋_GB2312" w:hint="eastAsia"/>
              </w:rPr>
              <w:t>处理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48CC4" w14:textId="7A74A75D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914F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38C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DC79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FEC9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5126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F212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7B00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63676F7F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939EA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F997B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含VOCs的中间产品储存过程是否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FC47F" w14:textId="6845A3AD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21A8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1419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9B9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2F5C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C711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A90D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3EA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26C42583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4B75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485B1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含VOCs的中间产品转移、输送过程是否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9CE5D" w14:textId="52A51EA8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E916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C675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66A4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7D34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10815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FFDC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851B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16E6CBB9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DD5E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43A1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含VOCs的中间产品投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加过程</w:t>
            </w:r>
            <w:proofErr w:type="gramEnd"/>
            <w:r>
              <w:rPr>
                <w:rFonts w:ascii="仿宋_GB2312" w:eastAsia="仿宋_GB2312" w:hAnsi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B4138" w14:textId="2395E1B5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1D0F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B7D5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416A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59FF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5BEE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D83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C8AD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2D893FCE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307B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AA1F8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含VOCs的成品（产品）储存过程是否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8548" w14:textId="4800ABF4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9DAF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3392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A41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661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A68B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0A8D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966C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4E1CCE45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1954F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B884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含VOCs的成品（产品）转移、输送过程是否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85801" w14:textId="5CD18941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CCB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F7F9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E91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4FF0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7EB2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5769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A2BBD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0B0CBDBE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21A63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2254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含VOCs的成品（产品）卸料、</w:t>
            </w:r>
            <w:r>
              <w:rPr>
                <w:rFonts w:ascii="仿宋_GB2312" w:eastAsia="仿宋_GB2312" w:hAnsi="宋体"/>
                <w:sz w:val="22"/>
                <w:szCs w:val="22"/>
              </w:rPr>
              <w:t>灌装、包装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0CC9B" w14:textId="6D8B65BE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612D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E060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AAD7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D5D10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F67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3FC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91F91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294562E6" w14:textId="77777777" w:rsidTr="00772EEA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7E11E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ED21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涉及VOCs的投料口</w:t>
            </w:r>
            <w:r>
              <w:rPr>
                <w:rFonts w:ascii="仿宋_GB2312" w:eastAsia="仿宋_GB2312" w:hAnsi="宋体"/>
                <w:sz w:val="22"/>
                <w:szCs w:val="22"/>
              </w:rPr>
              <w:t>、卸料口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/>
                <w:sz w:val="22"/>
                <w:szCs w:val="22"/>
              </w:rPr>
              <w:t>灌装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接口</w:t>
            </w:r>
            <w:r>
              <w:rPr>
                <w:rFonts w:ascii="仿宋_GB2312" w:eastAsia="仿宋_GB2312" w:hAnsi="宋体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包装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lastRenderedPageBreak/>
              <w:t>设施在</w:t>
            </w:r>
            <w:r>
              <w:rPr>
                <w:rFonts w:ascii="仿宋_GB2312" w:eastAsia="仿宋_GB2312" w:hAnsi="宋体"/>
                <w:sz w:val="22"/>
                <w:szCs w:val="22"/>
              </w:rPr>
              <w:t>未使用时是否密闭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CCB6D" w14:textId="7D6E330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lastRenderedPageBreak/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50D87" w14:textId="07A8983F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FAD7" w14:textId="554B31F9" w:rsidR="009E6E86" w:rsidRDefault="00A67D15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7DB41" w14:textId="1D49422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31B9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63490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B67C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A2E76" w14:textId="6D6DE7F7" w:rsidR="009E6E86" w:rsidRDefault="0022252B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206A7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9E6E86" w14:paraId="0282E0C5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FD91C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8F2EB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载有气（液）态VOCs物料的设备与管线组件密封点大于等于2000个时，是否按照规定的时间、频次进行VOCs的泄漏检测与修复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C02D9" w14:textId="7A9447F8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64B19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BD91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5485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EF6D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D675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004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058F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22252B" w14:paraId="1A9D0FF1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58688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70C9C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含VOCs的危险废物产生后是否马上密闭（包括漆渣、更换的VOCs吸附剂、</w:t>
            </w:r>
            <w:r>
              <w:rPr>
                <w:rFonts w:ascii="仿宋_GB2312" w:eastAsia="仿宋_GB2312" w:hAnsi="宋体"/>
                <w:sz w:val="22"/>
                <w:szCs w:val="22"/>
              </w:rPr>
              <w:t>过滤棉、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以及含油墨、有机溶剂、清洗剂的包装物、污水</w:t>
            </w:r>
            <w:r>
              <w:rPr>
                <w:rFonts w:ascii="仿宋_GB2312" w:eastAsia="仿宋_GB2312" w:hAnsi="宋体"/>
                <w:sz w:val="22"/>
                <w:szCs w:val="22"/>
              </w:rPr>
              <w:t>处理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废弃物等</w:t>
            </w:r>
            <w:r>
              <w:rPr>
                <w:rFonts w:ascii="仿宋_GB2312" w:eastAsia="仿宋_GB2312" w:hAnsi="宋体"/>
                <w:sz w:val="22"/>
                <w:szCs w:val="22"/>
              </w:rPr>
              <w:t>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C186" w14:textId="480395D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BE71A" w14:textId="4C98F9F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BDD8" w14:textId="79900719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8C271" w14:textId="2E09D47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81AA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372F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DBEE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699B" w14:textId="19D9858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FA695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075CF360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93F9C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9F9D8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含VOCs的危险废物贮存期间是否密闭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2B9D1" w14:textId="17C71D0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F8BC7" w14:textId="4CB125A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06B7" w14:textId="691BAE7B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887E1" w14:textId="31D7566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17DB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060B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B562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D707" w14:textId="48E5434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FA695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607CB4EC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567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EA344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含VOCs的危险废物输送、</w:t>
            </w:r>
            <w:r>
              <w:rPr>
                <w:rFonts w:ascii="仿宋_GB2312" w:eastAsia="仿宋_GB2312" w:hAnsi="宋体"/>
                <w:sz w:val="22"/>
                <w:szCs w:val="22"/>
              </w:rPr>
              <w:t>转移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A3C98" w14:textId="44A2A1E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38BB4" w14:textId="2E2AEBA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5539" w14:textId="630944B8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6DEE" w14:textId="5183E0E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B37FA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F369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EA86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7E49" w14:textId="1E53829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FA695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1CB5207C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AC0F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8B9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产生VOCs的生产车间（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或生产设施）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73A3E" w14:textId="27ABD4F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0A15" w14:textId="0615224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98BE4" w14:textId="5215E02E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86F84" w14:textId="2E436FA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ACB9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E88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61F6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F4C0C" w14:textId="04C6B03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FA695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307A2D56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EA65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C0B1E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产生VOCs的生产车间（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或生产设施）车间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门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窗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是否设置</w:t>
            </w:r>
            <w:r>
              <w:rPr>
                <w:rFonts w:ascii="仿宋_GB2312" w:eastAsia="仿宋_GB2312" w:hAnsi="宋体"/>
                <w:sz w:val="22"/>
                <w:szCs w:val="22"/>
              </w:rPr>
              <w:t>常闭警示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标识或</w:t>
            </w:r>
            <w:r>
              <w:rPr>
                <w:rFonts w:ascii="仿宋_GB2312" w:eastAsia="仿宋_GB2312" w:hAnsi="宋体"/>
                <w:sz w:val="22"/>
                <w:szCs w:val="22"/>
              </w:rPr>
              <w:t>操作规程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3636E" w14:textId="1293EF6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2B27" w14:textId="5055098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8037" w14:textId="1A50CA6A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179FF" w14:textId="1911726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2186E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2A4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2921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CA27" w14:textId="5563903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FA695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2F9004C5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F6AF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98B7E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所有产生VOCs的生产车间是否有未</w:t>
            </w:r>
            <w:r>
              <w:rPr>
                <w:rFonts w:ascii="仿宋_GB2312" w:eastAsia="仿宋_GB2312" w:hAnsi="宋体"/>
                <w:sz w:val="22"/>
                <w:szCs w:val="22"/>
              </w:rPr>
              <w:t>收集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处理废气的排气风扇（或</w:t>
            </w:r>
            <w:r>
              <w:rPr>
                <w:rFonts w:ascii="仿宋_GB2312" w:eastAsia="仿宋_GB2312" w:hAnsi="宋体"/>
                <w:sz w:val="22"/>
                <w:szCs w:val="22"/>
              </w:rPr>
              <w:t>换气风扇）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142D" w14:textId="6FCC3F7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7CD0D" w14:textId="66339D3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493C" w14:textId="37041311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50A6" w14:textId="0568C04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2BF9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C715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5426A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C99B" w14:textId="679F699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FA695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049B818D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3BBA7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2D773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所有产生VOCs的生产车间门是否设置阻隔设施（双重门</w:t>
            </w:r>
            <w:r>
              <w:rPr>
                <w:rFonts w:ascii="仿宋_GB2312" w:eastAsia="仿宋_GB2312" w:hAnsi="宋体"/>
                <w:sz w:val="22"/>
                <w:szCs w:val="22"/>
              </w:rPr>
              <w:t>等）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03230" w14:textId="1354A81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24C5B" w14:textId="31C1D09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0EA3" w14:textId="16490F10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632F1" w14:textId="7DAD34A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D3C7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7C5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1EAE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1BC1" w14:textId="69A28BC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FA695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52343198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5A7CE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382C6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产生VOCs的密闭空间是否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为微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负压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C9FD9" w14:textId="7885E0B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D3155" w14:textId="430A1F9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5A20" w14:textId="5179D95C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06C11" w14:textId="04A0D5B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EBE5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8D43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310A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3F253" w14:textId="1BD8A3B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FA695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2AD570AC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F6D1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A8CD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所有产生VOCs的生产车间（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或生产设施）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存在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漏气</w:t>
            </w:r>
            <w:r>
              <w:rPr>
                <w:rFonts w:ascii="仿宋_GB2312" w:eastAsia="仿宋_GB2312" w:hAnsi="宋体"/>
                <w:sz w:val="22"/>
                <w:szCs w:val="22"/>
              </w:rPr>
              <w:t>点位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0A913" w14:textId="2D3F553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30742" w14:textId="16106DC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4226" w14:textId="3D776CC5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8771C" w14:textId="2F85CEF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E35B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F0DA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AF89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77C4" w14:textId="610E52B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FA695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9E6E86" w14:paraId="3A73DB96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0417D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D2B6D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含VOCs的污水处理站的处理构筑物是否加盖密封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7FEB2" w14:textId="65747CDF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29D2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9445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BF04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D01F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179C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AD78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C6F39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31010831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BE954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2FB35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含VOCs的污水处理站的废气是否收集处理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BE2DD" w14:textId="3378A797" w:rsidR="009E6E86" w:rsidRDefault="00B71643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247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679D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ABF3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657E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183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944B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DB33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B71643" w14:paraId="24A34FE4" w14:textId="77777777" w:rsidTr="006F6F6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1705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3DEC7" w14:textId="36C2294B" w:rsidR="00B71643" w:rsidRDefault="00B71643" w:rsidP="00B71643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VOCs集气管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路是否</w:t>
            </w:r>
            <w:proofErr w:type="gramEnd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标明废气走向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（现有标识</w:t>
            </w:r>
            <w:r>
              <w:rPr>
                <w:rFonts w:ascii="仿宋_GB2312" w:eastAsia="仿宋_GB2312" w:hAnsi="宋体"/>
                <w:sz w:val="22"/>
                <w:szCs w:val="22"/>
              </w:rPr>
              <w:t>总个数：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8       </w:t>
            </w:r>
            <w:r>
              <w:rPr>
                <w:rFonts w:ascii="仿宋_GB2312" w:eastAsia="仿宋_GB2312" w:hAnsi="宋体"/>
                <w:sz w:val="22"/>
                <w:szCs w:val="22"/>
              </w:rPr>
              <w:t>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64878" w14:textId="06F01E4F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E4B5" w14:textId="44C75E31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C7AC" w14:textId="44F27844" w:rsidR="00B71643" w:rsidRDefault="00A67D15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8FC1C" w14:textId="44CC9372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C83DB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B3F8E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D9A4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7451E" w14:textId="7D881423" w:rsidR="00B71643" w:rsidRDefault="0022252B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206A7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B71643" w14:paraId="62277C35" w14:textId="77777777" w:rsidTr="00FD14F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95F4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66FE" w14:textId="77777777" w:rsidR="00B71643" w:rsidRDefault="00B71643" w:rsidP="00B7164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产生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VOCs的生产场所和工段是否设置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废气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收集系统，将废气收集到位并导入废气治理设施。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8DE56" w14:textId="0F5AF7EC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6EB2" w14:textId="2FE5D5BA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7A42" w14:textId="080921CC" w:rsidR="00B71643" w:rsidRDefault="00A67D15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F66B" w14:textId="383E4963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92270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B0C0A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99DF2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D1D3E" w14:textId="687984DD" w:rsidR="00B71643" w:rsidRDefault="0022252B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206A7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B71643" w14:paraId="46ECFB9E" w14:textId="77777777">
        <w:trPr>
          <w:trHeight w:val="258"/>
        </w:trPr>
        <w:tc>
          <w:tcPr>
            <w:tcW w:w="14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4EF4C" w14:textId="77777777" w:rsidR="00B71643" w:rsidRDefault="00B71643" w:rsidP="00B71643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四</w:t>
            </w:r>
            <w:r>
              <w:rPr>
                <w:rFonts w:ascii="仿宋_GB2312" w:eastAsia="仿宋_GB2312" w:hAnsi="宋体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</w:t>
            </w:r>
            <w:r>
              <w:rPr>
                <w:rFonts w:ascii="仿宋_GB2312" w:eastAsia="仿宋_GB2312" w:hAnsi="宋体"/>
                <w:sz w:val="22"/>
                <w:szCs w:val="22"/>
              </w:rPr>
              <w:t>设施</w:t>
            </w:r>
          </w:p>
        </w:tc>
      </w:tr>
      <w:tr w:rsidR="0022252B" w14:paraId="5E9028A9" w14:textId="77777777" w:rsidTr="002D24C3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DC168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6090" w14:textId="77777777" w:rsidR="0022252B" w:rsidRDefault="0022252B" w:rsidP="0022252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废气收集系统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、治理设施和生产设备的开、关时间是否记录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24D7A" w14:textId="416F8B6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32101" w14:textId="6F4476C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FB7A" w14:textId="11288B99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D688A" w14:textId="2EBCDE2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3B3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98F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498B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6B2B" w14:textId="7831381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A59B6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3016B8CB" w14:textId="77777777" w:rsidTr="002D24C3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C5A4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F1426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设施设备的开关时间是否写入操作规程并明示公布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4BB0B" w14:textId="452B390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8422D" w14:textId="2638B90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A67E" w14:textId="603A9003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30A11" w14:textId="4DD3AE0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5DCE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97D7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F4E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5F16" w14:textId="1341480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A59B6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676C8AF5" w14:textId="77777777" w:rsidTr="002D24C3">
        <w:trPr>
          <w:trHeight w:val="61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0980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577D3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废气收集系统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、治理设施和生产设备的开、关时间是否符合要求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AB19" w14:textId="592E27C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AC8EF" w14:textId="5AB9677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2D0C" w14:textId="2566C7CE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C165B" w14:textId="59E839F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2685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BB4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449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9FCE" w14:textId="4A7542F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A59B6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1E6E26F8" w14:textId="77777777" w:rsidTr="002D24C3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BD32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C26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闭设施外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任意一点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非甲烷总烃、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苯、甲苯、二甲苯中的任一种污染物瞬时排放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浓度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值是否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低于无组织排放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监控浓度限值</w:t>
            </w:r>
          </w:p>
          <w:p w14:paraId="4851B758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检查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最大可能点位包括：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原料仓库（储罐）、</w:t>
            </w:r>
            <w:proofErr w:type="gramStart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危废仓库</w:t>
            </w:r>
            <w:proofErr w:type="gramEnd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及无组织排放最大可能点至少三点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38137" w14:textId="2BB5EBE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0D113" w14:textId="7D286F9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CBA7" w14:textId="29F98EF1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98EA" w14:textId="4983364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D1B4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C5D9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E574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CD5D" w14:textId="0F977C7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A59B6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20D73A4D" w14:textId="77777777" w:rsidTr="002D24C3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9B98C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E99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VOCs治理设施是否正常运行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，治理设施去除效率是否高于50%；收集的废气中NMHC初始排放速率≥2kg/h的，治理设施去除效率是否高于80%。</w:t>
            </w: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_GB2312" w:cs="仿宋_GB2312" w:hint="eastAsia"/>
              </w:rPr>
              <w:t>2020年8月25日前建成的低温等离子体法或光催化氧化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法设施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去除效率是否高于50%</w:t>
            </w:r>
            <w:r>
              <w:rPr>
                <w:rFonts w:ascii="仿宋_GB2312" w:eastAsia="仿宋_GB2312" w:hAnsi="仿宋" w:hint="eastAsia"/>
              </w:rPr>
              <w:t>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311D" w14:textId="4590251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2A62" w14:textId="45EB968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CD63" w14:textId="638A1BB1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83C5D" w14:textId="266D0BD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76C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8A21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BC8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142F" w14:textId="418F911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8A59B6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B71643" w14:paraId="06C78083" w14:textId="77777777" w:rsidTr="00F20BD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44CAC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653D" w14:textId="77777777" w:rsidR="00B71643" w:rsidRDefault="00B71643" w:rsidP="00B71643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的处理工艺及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流程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E874A" w14:textId="6394D4B6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8E938" w14:textId="5FB12920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7C836" w14:textId="1400FE1D" w:rsidR="00B71643" w:rsidRDefault="00A67D15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8824D" w14:textId="153B33B2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BB724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D9A9A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0B419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1F17" w14:textId="3BBD01DB" w:rsidR="00B71643" w:rsidRDefault="0022252B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8206A7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B71643" w14:paraId="3420D965" w14:textId="77777777" w:rsidTr="00494EF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DC2F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0D28F" w14:textId="77777777" w:rsidR="00B71643" w:rsidRDefault="00B71643" w:rsidP="00B71643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的主要技术参数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AFD6" w14:textId="4F7B781B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87033" w14:textId="4EBB96BF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04A2" w14:textId="6C2B798D" w:rsidR="00B71643" w:rsidRDefault="00A67D15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F85DA" w14:textId="5DCC5395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EF595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0127F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262E9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5724" w14:textId="5CFD0FBD" w:rsidR="00B71643" w:rsidRDefault="0022252B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8206A7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0144E858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0BEF2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A402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操作规程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BE3EC" w14:textId="6C0C003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3A0B5" w14:textId="2372254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946FF" w14:textId="51428EFD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59F99" w14:textId="0CFE997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866D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DC05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87D9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7F8B" w14:textId="56A15C6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F6329E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428B697D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21A3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63D5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的保养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维护制度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6BBFF" w14:textId="0A0729C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E268" w14:textId="4FDA386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6F2B" w14:textId="66425C54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DB817" w14:textId="524ADC0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BFA6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16BF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9132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2F82" w14:textId="07627D9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F6329E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461FB9B5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AC36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6AB25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公示的位置是否为治理设施</w:t>
            </w:r>
            <w:r>
              <w:rPr>
                <w:rFonts w:ascii="仿宋_GB2312" w:eastAsia="仿宋_GB2312" w:hAnsi="宋体"/>
                <w:sz w:val="22"/>
                <w:szCs w:val="22"/>
              </w:rPr>
              <w:t>场所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的显著位置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07FC9" w14:textId="17563BE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1797" w14:textId="6243B74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BFF7" w14:textId="27267EE0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D44D7" w14:textId="3B11BC0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6CB5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39D4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6A0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B800" w14:textId="6878B6B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F6329E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41A1042F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4293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D5833" w14:textId="28A99386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公示的</w:t>
            </w:r>
            <w:r>
              <w:rPr>
                <w:rFonts w:ascii="仿宋_GB2312" w:eastAsia="仿宋_GB2312" w:hAnsi="宋体"/>
                <w:sz w:val="22"/>
                <w:szCs w:val="22"/>
              </w:rPr>
              <w:t>场所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一共</w:t>
            </w:r>
            <w:r>
              <w:rPr>
                <w:rFonts w:ascii="仿宋_GB2312" w:eastAsia="仿宋_GB2312" w:hAnsi="宋体"/>
                <w:sz w:val="22"/>
                <w:szCs w:val="22"/>
              </w:rPr>
              <w:t>几个位置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？</w:t>
            </w:r>
            <w:r>
              <w:rPr>
                <w:rFonts w:ascii="仿宋_GB2312" w:eastAsia="仿宋_GB2312" w:hAnsi="宋体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一共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1   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宋体"/>
                <w:sz w:val="22"/>
                <w:szCs w:val="22"/>
              </w:rPr>
              <w:t>位置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）</w:t>
            </w:r>
          </w:p>
          <w:p w14:paraId="7A3D9216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公示场所</w:t>
            </w:r>
            <w:r>
              <w:rPr>
                <w:rFonts w:ascii="仿宋_GB2312" w:eastAsia="仿宋_GB2312" w:hAnsi="宋体"/>
                <w:sz w:val="22"/>
                <w:szCs w:val="22"/>
              </w:rPr>
              <w:t>具体位置：</w:t>
            </w:r>
          </w:p>
          <w:p w14:paraId="271A55F9" w14:textId="4F319821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1、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RTO废气处理设施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2、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3、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   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0EE3A" w14:textId="18C9FB8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E675" w14:textId="17C37C8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09F9" w14:textId="076F2F8A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0457D" w14:textId="5ED168A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6907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3C8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F6F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4FDA" w14:textId="7A0742E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F6329E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1B88AFC0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5C6F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9001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所有公示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内容是否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包含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公示环保举报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投诉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电话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12369或各驻区生态环境局公布的环保举报热线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45BAD" w14:textId="419A34E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CAF8" w14:textId="53ECDEA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0851B" w14:textId="65C66C12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F1DC6" w14:textId="0469713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FAE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7AF8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4F98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67B7" w14:textId="039F8F3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F6329E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49B45252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B0B2D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8A08E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是否记录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的关键技术指标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，如焚烧（含热氧化）要记录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燃烧温度。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42DF1" w14:textId="673DB16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365E6" w14:textId="44CAA76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D8E3" w14:textId="3943C095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53602" w14:textId="47FB954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5D7B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29F3E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D3E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4E16" w14:textId="1B46C47F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F6329E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0C110953" w14:textId="77777777" w:rsidTr="003A55B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F3B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FE0A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需定期更换吸附剂、催化剂或吸收液的，是否有详细的购买及</w:t>
            </w:r>
            <w:proofErr w:type="gramStart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更换台</w:t>
            </w:r>
            <w:proofErr w:type="gramEnd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账，包括装填量、更换周期、采购发票及转移处置记录</w:t>
            </w:r>
          </w:p>
          <w:p w14:paraId="30DB7E6E" w14:textId="37BE67D4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最新更</w:t>
            </w:r>
            <w:r>
              <w:rPr>
                <w:rFonts w:ascii="仿宋_GB2312" w:eastAsia="仿宋_GB2312" w:hAnsi="宋体"/>
                <w:sz w:val="22"/>
                <w:szCs w:val="22"/>
              </w:rPr>
              <w:t>新的日期：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日（转轮未到更换日期）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E082B" w14:textId="2BB1CBA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C3B07" w14:textId="5EDF8BF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5A7A" w14:textId="6AE99124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8D97B" w14:textId="367232E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C116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3C44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EA6C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BE5F" w14:textId="2F3F128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C52F0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1B277723" w14:textId="77777777" w:rsidTr="003A55B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F5B38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314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排气筒数量是否符合要求：</w:t>
            </w:r>
          </w:p>
          <w:p w14:paraId="411F85DB" w14:textId="77777777" w:rsidR="0022252B" w:rsidRDefault="0022252B" w:rsidP="0022252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采用燃烧法（含直接燃烧、催化燃烧和蓄热燃烧法等）治理VOCs废气的，每套燃烧设施允许设置一根VOCs排气筒，</w:t>
            </w:r>
          </w:p>
          <w:p w14:paraId="715EFA99" w14:textId="77777777" w:rsidR="0022252B" w:rsidRDefault="0022252B" w:rsidP="0022252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采用其他方法治理VOCs废气的，一个企业一栋建筑只允许设置一根VOCs排气筒。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0A9D4" w14:textId="45AC326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19BB" w14:textId="7A15BF2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1478" w14:textId="3C1D26F0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60B0B" w14:textId="7F9064B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2A1D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70D2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0B9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60842" w14:textId="21B6D73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C52F01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B71643" w14:paraId="754498E6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2452B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45916" w14:textId="77777777" w:rsidR="00B71643" w:rsidRDefault="00B71643" w:rsidP="00B71643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涉及使用活性炭吸附工艺的企业：设施前端应配置干燥工艺，除湿剂更换周期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，装填量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，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最后一次更换日期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A925C" w14:textId="55266FD7" w:rsidR="00B71643" w:rsidRDefault="0022252B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DA671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20C8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1696E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67376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828D2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2C78C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E15BC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B71643" w14:paraId="7C408A20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93F5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B0721" w14:textId="77777777" w:rsidR="00B71643" w:rsidRDefault="00B71643" w:rsidP="00B71643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喷漆工艺废气有应用活性炭吸附工艺的企业：进入活性炭处理设施前是否有去除颗粒物，记录并公示去除装置的装填量、装填日期、更换周期。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D50C2" w14:textId="16DC5F51" w:rsidR="00B71643" w:rsidRDefault="0022252B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FFF2A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CBC30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C2D51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358E4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5DBD9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FF66F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E0206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22252B" w14:paraId="2DAB1C81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FE7AF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7FA5E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是否还有设置其他任何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VOCs废气的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排放口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及出风口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C12A" w14:textId="0D6273D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3A01" w14:textId="15038C7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46783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18B9" w14:textId="4CEBBF46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A3B4F" w14:textId="20D09EE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2383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2784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C484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CBC29" w14:textId="0E9D63E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4F1614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01178B4A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14FC4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DCFF2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按《固定源监测技术规范》（HJ／T397）要求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设置采样口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442B" w14:textId="43B7DB1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E383" w14:textId="7F5D622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F3C7" w14:textId="5DC281C7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0C4F" w14:textId="353D864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05A6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D67B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0394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277B7" w14:textId="470F497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4F1614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368CB2D6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4742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5A3B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排气筒采样</w:t>
            </w:r>
            <w:r>
              <w:rPr>
                <w:rFonts w:ascii="仿宋_GB2312" w:eastAsia="仿宋_GB2312" w:hAnsi="宋体"/>
                <w:sz w:val="22"/>
                <w:szCs w:val="22"/>
              </w:rPr>
              <w:t>口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是否按规范设置采样平台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688B5" w14:textId="68E063E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70E0" w14:textId="036646B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23B82" w14:textId="46873E15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1C710" w14:textId="44AFD61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E8CAC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796D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2E01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CBE49" w14:textId="308280A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4F1614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233C5DB9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59E0C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1830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排气筒采样</w:t>
            </w:r>
            <w:r>
              <w:rPr>
                <w:rFonts w:ascii="仿宋_GB2312" w:eastAsia="仿宋_GB2312" w:hAnsi="宋体"/>
                <w:sz w:val="22"/>
                <w:szCs w:val="22"/>
              </w:rPr>
              <w:t>口附近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配备固定电源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5BD81" w14:textId="67E8DDB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3F66B" w14:textId="6B8E21C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710A" w14:textId="4A4283D4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A6461" w14:textId="4A9FE21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98540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9C1F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1FE4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1828" w14:textId="198E240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4F1614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4FE7139B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359B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96C6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排气筒采样</w:t>
            </w:r>
            <w:r>
              <w:rPr>
                <w:rFonts w:ascii="仿宋_GB2312" w:eastAsia="仿宋_GB2312" w:hAnsi="宋体"/>
                <w:sz w:val="22"/>
                <w:szCs w:val="22"/>
              </w:rPr>
              <w:t>口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是否按规范设置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固定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安全的人员通道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F7C63" w14:textId="389D197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3AFD0" w14:textId="7DE60AC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B434" w14:textId="3D851E3A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E91D" w14:textId="6BFEDD7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0B62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9E8D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649A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A6A6" w14:textId="7D09754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4F1614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5D23651D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115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D8C32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</w:t>
            </w:r>
            <w:r>
              <w:rPr>
                <w:rFonts w:ascii="仿宋_GB2312" w:eastAsia="仿宋_GB2312" w:hAnsi="宋体"/>
                <w:sz w:val="22"/>
                <w:szCs w:val="22"/>
              </w:rPr>
              <w:t>采样口后是否还有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其他</w:t>
            </w:r>
            <w:r>
              <w:rPr>
                <w:rFonts w:ascii="仿宋_GB2312" w:eastAsia="仿宋_GB2312" w:hAnsi="宋体"/>
                <w:sz w:val="22"/>
                <w:szCs w:val="22"/>
              </w:rPr>
              <w:t>废气接入排气筒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83B7F" w14:textId="27F0111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4F1A" w14:textId="3FCC90C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7BBB" w14:textId="18C247FF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95BE5" w14:textId="79CBEAB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74B6B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4F8A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DBA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B6B1" w14:textId="6EE47F2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4F1614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  <w:tr w:rsidR="0022252B" w14:paraId="36ED28DE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AE7F2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103A9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本</w:t>
            </w:r>
            <w:r>
              <w:rPr>
                <w:rFonts w:ascii="仿宋_GB2312" w:eastAsia="仿宋_GB2312" w:hAnsi="宋体"/>
                <w:sz w:val="22"/>
                <w:szCs w:val="22"/>
              </w:rPr>
              <w:t>自查表是否在互联网公开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公示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62E94" w14:textId="0745C48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C8D9" w14:textId="1A913C2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E196" w14:textId="631E6CC2" w:rsidR="0022252B" w:rsidRDefault="00A67D15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2022/11/18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E62D" w14:textId="04914EE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1D0B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20E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081E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41CD" w14:textId="4EEFDAA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 w:rsidRPr="004F1614">
              <w:rPr>
                <w:rFonts w:ascii="仿宋_GB2312" w:eastAsia="仿宋_GB2312" w:hAnsi="宋体" w:hint="eastAsia"/>
                <w:sz w:val="22"/>
                <w:szCs w:val="22"/>
              </w:rPr>
              <w:t>林艺新</w:t>
            </w:r>
            <w:proofErr w:type="gramEnd"/>
          </w:p>
        </w:tc>
      </w:tr>
    </w:tbl>
    <w:p w14:paraId="4345ACDB" w14:textId="77777777" w:rsidR="00F27F07" w:rsidRDefault="00F27F07"/>
    <w:sectPr w:rsidR="00F27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CA12" w14:textId="77777777" w:rsidR="001B7FDB" w:rsidRDefault="001B7FDB" w:rsidP="0022252B">
      <w:r>
        <w:separator/>
      </w:r>
    </w:p>
  </w:endnote>
  <w:endnote w:type="continuationSeparator" w:id="0">
    <w:p w14:paraId="5496662D" w14:textId="77777777" w:rsidR="001B7FDB" w:rsidRDefault="001B7FDB" w:rsidP="0022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EB7F" w14:textId="77777777" w:rsidR="001B7FDB" w:rsidRDefault="001B7FDB" w:rsidP="0022252B">
      <w:r>
        <w:separator/>
      </w:r>
    </w:p>
  </w:footnote>
  <w:footnote w:type="continuationSeparator" w:id="0">
    <w:p w14:paraId="028FE3C5" w14:textId="77777777" w:rsidR="001B7FDB" w:rsidRDefault="001B7FDB" w:rsidP="0022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13047"/>
    <w:multiLevelType w:val="multilevel"/>
    <w:tmpl w:val="39913047"/>
    <w:lvl w:ilvl="0">
      <w:start w:val="1"/>
      <w:numFmt w:val="decimal"/>
      <w:lvlText w:val="%1"/>
      <w:lvlJc w:val="left"/>
      <w:pPr>
        <w:ind w:left="0" w:firstLine="5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B82C6D"/>
    <w:multiLevelType w:val="multilevel"/>
    <w:tmpl w:val="7AB82C6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07"/>
    <w:rsid w:val="00045084"/>
    <w:rsid w:val="00140808"/>
    <w:rsid w:val="001B7FDB"/>
    <w:rsid w:val="0022252B"/>
    <w:rsid w:val="007131D6"/>
    <w:rsid w:val="00951905"/>
    <w:rsid w:val="009E6E86"/>
    <w:rsid w:val="00A20765"/>
    <w:rsid w:val="00A2586F"/>
    <w:rsid w:val="00A67D15"/>
    <w:rsid w:val="00B71643"/>
    <w:rsid w:val="00B97335"/>
    <w:rsid w:val="00CE6BBF"/>
    <w:rsid w:val="00D35263"/>
    <w:rsid w:val="00F05F5C"/>
    <w:rsid w:val="00F27F07"/>
    <w:rsid w:val="410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2B6B9"/>
  <w15:docId w15:val="{B8F60D97-58F4-467A-86DA-518EDE96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7AF7-A8CE-41B5-8499-7D890300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Wu, Wenliang</cp:lastModifiedBy>
  <cp:revision>3</cp:revision>
  <dcterms:created xsi:type="dcterms:W3CDTF">2022-11-22T01:09:00Z</dcterms:created>
  <dcterms:modified xsi:type="dcterms:W3CDTF">2022-11-22T01:10:00Z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eyJoZGlkIjoiYTU5MWU3NGExMTEwMjk1NjEyYjhjMDk3MjUwMGM1YTEifQ==</vt:lpwstr>
  </property>
  <property fmtid="{D5CDD505-2E9C-101B-9397-08002B2CF9AE}" pid="4" name="ICV">
    <vt:lpwstr>5ECDAFCD3CF64115B54DC4625E5D9096</vt:lpwstr>
  </property>
</Properties>
</file>